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4577" w14:textId="6ABE97F5" w:rsidR="00C774F6" w:rsidRDefault="00C774F6" w:rsidP="00C774F6">
      <w:pPr>
        <w:ind w:left="2160" w:firstLine="720"/>
      </w:pPr>
      <w:r>
        <w:t>Field Rental Policies 202</w:t>
      </w:r>
      <w:r w:rsidR="00C51071">
        <w:t>4</w:t>
      </w:r>
      <w:r>
        <w:t xml:space="preserve"> – 202</w:t>
      </w:r>
      <w:r w:rsidR="00C51071">
        <w:t>5</w:t>
      </w:r>
      <w:r>
        <w:t xml:space="preserve"> </w:t>
      </w:r>
    </w:p>
    <w:p w14:paraId="257EF155" w14:textId="77777777" w:rsidR="00C774F6" w:rsidRDefault="00C774F6">
      <w:r>
        <w:sym w:font="Symbol" w:char="F0B7"/>
      </w:r>
      <w:r>
        <w:t xml:space="preserve"> The rental party may enter the rented playing space at the start time listed on the permit. Warm-up time is not included. If warm-up time and space are desired it must be included in the rental time on the permit and paid for. Participants should stay in the bleacher seating area or lobby until the start of the rental. </w:t>
      </w:r>
    </w:p>
    <w:p w14:paraId="3350C98F" w14:textId="77777777" w:rsidR="00C774F6" w:rsidRDefault="00C774F6">
      <w:r>
        <w:sym w:font="Symbol" w:char="F0B7"/>
      </w:r>
      <w:r>
        <w:t xml:space="preserve"> If a rental is before </w:t>
      </w:r>
      <w:proofErr w:type="gramStart"/>
      <w:r>
        <w:t>open</w:t>
      </w:r>
      <w:proofErr w:type="gramEnd"/>
      <w:r>
        <w:t xml:space="preserve"> play hours, the facility will be opened 15 minutes prior to the rental start time. </w:t>
      </w:r>
    </w:p>
    <w:p w14:paraId="6E8F2602" w14:textId="74FD7B21" w:rsidR="00C774F6" w:rsidRDefault="00C774F6">
      <w:r>
        <w:sym w:font="Symbol" w:char="F0B7"/>
      </w:r>
      <w:r>
        <w:t xml:space="preserve"> Any additional field usage outside of the rented space and/or time will be charged as an additional rental fee or open play fee ($</w:t>
      </w:r>
      <w:r w:rsidR="00456DB3">
        <w:t>5</w:t>
      </w:r>
      <w:r>
        <w:t xml:space="preserve"> per participant) and must be paid for prior to </w:t>
      </w:r>
      <w:proofErr w:type="gramStart"/>
      <w:r>
        <w:t>next</w:t>
      </w:r>
      <w:proofErr w:type="gramEnd"/>
      <w:r>
        <w:t xml:space="preserve"> rental. Batting cage rentals do not include any field space. </w:t>
      </w:r>
    </w:p>
    <w:p w14:paraId="3BCC1BBB" w14:textId="77777777" w:rsidR="00C774F6" w:rsidRDefault="00C774F6">
      <w:r>
        <w:sym w:font="Symbol" w:char="F0B7"/>
      </w:r>
      <w:r>
        <w:t xml:space="preserve"> All rental participants should leave the rented playing space immediately upon conclusion of the rental as listed on the permit. The bleacher seating area or surrounding area of the field should be vacated within ten minutes of the conclusion of the rental. </w:t>
      </w:r>
    </w:p>
    <w:p w14:paraId="1C4C7941" w14:textId="6F7C9D86" w:rsidR="00216324" w:rsidRDefault="00C774F6">
      <w:r>
        <w:sym w:font="Symbol" w:char="F0B7"/>
      </w:r>
      <w:r>
        <w:t xml:space="preserve"> </w:t>
      </w:r>
      <w:r w:rsidR="005D20B3">
        <w:t>The Grounds</w:t>
      </w:r>
      <w:r>
        <w:t xml:space="preserve"> hours are listed below. Any after-hours rentals will be charged a $10 per half hour staffing fee in addition to the rental fee to cover extra staff costs. </w:t>
      </w:r>
    </w:p>
    <w:p w14:paraId="12DFE230" w14:textId="542F823A" w:rsidR="00216324" w:rsidRDefault="00C774F6">
      <w:r>
        <w:t xml:space="preserve">Monday – </w:t>
      </w:r>
      <w:r w:rsidR="00105B15">
        <w:t>Friday</w:t>
      </w:r>
      <w:r>
        <w:t xml:space="preserve"> 3:</w:t>
      </w:r>
      <w:r w:rsidR="00216324">
        <w:t>00</w:t>
      </w:r>
      <w:r>
        <w:t>pm –</w:t>
      </w:r>
      <w:r w:rsidR="003863F7">
        <w:t xml:space="preserve"> 8</w:t>
      </w:r>
      <w:r>
        <w:t>:</w:t>
      </w:r>
      <w:r w:rsidR="00216324">
        <w:t>0</w:t>
      </w:r>
      <w:r>
        <w:t xml:space="preserve">0pm </w:t>
      </w:r>
    </w:p>
    <w:p w14:paraId="33850CA9" w14:textId="169E39D4" w:rsidR="00216324" w:rsidRDefault="00C774F6">
      <w:r>
        <w:t xml:space="preserve">Saturday </w:t>
      </w:r>
      <w:r w:rsidR="00105B15">
        <w:t>9:00 am</w:t>
      </w:r>
      <w:r>
        <w:t xml:space="preserve"> – </w:t>
      </w:r>
      <w:r w:rsidR="00105B15">
        <w:t>3</w:t>
      </w:r>
      <w:r>
        <w:t xml:space="preserve">:00pm </w:t>
      </w:r>
    </w:p>
    <w:p w14:paraId="5BDB8342" w14:textId="60264F5A" w:rsidR="00216324" w:rsidRDefault="00C774F6">
      <w:r>
        <w:t xml:space="preserve">Sunday </w:t>
      </w:r>
      <w:r w:rsidR="00105B15">
        <w:t>Closed</w:t>
      </w:r>
    </w:p>
    <w:p w14:paraId="29763B52" w14:textId="3B69908F" w:rsidR="00C774F6" w:rsidRDefault="00C774F6">
      <w:r>
        <w:br/>
      </w:r>
      <w:r>
        <w:sym w:font="Symbol" w:char="F0B7"/>
      </w:r>
      <w:r>
        <w:t xml:space="preserve"> All rental participants must enter through the front doors and sign in for the rental at the front desk. Facility staff must be made aware of and approve any entry of equipment through other doors.</w:t>
      </w:r>
    </w:p>
    <w:p w14:paraId="089D1607" w14:textId="77777777" w:rsidR="00C774F6" w:rsidRDefault="00C774F6">
      <w:r>
        <w:t xml:space="preserve"> </w:t>
      </w:r>
      <w:r>
        <w:sym w:font="Symbol" w:char="F0B7"/>
      </w:r>
      <w:r>
        <w:t xml:space="preserve"> All balls must be checked out at the front desk by a coach or responsible adult. Screens, batting tees, bases and goals may be used on a first come, first serve basis. Equipment is limited. We recommend bringing your own equipment if possible. Facility storage will not be provided. All equipment must be returned to the proper storage location before the end of the rental. </w:t>
      </w:r>
    </w:p>
    <w:p w14:paraId="22D83832" w14:textId="77777777" w:rsidR="00C774F6" w:rsidRDefault="00C774F6">
      <w:r>
        <w:sym w:font="Symbol" w:char="F0B7"/>
      </w:r>
      <w:r>
        <w:t xml:space="preserve"> Batting cages and/or pitching machines are not included in the field rental unless paid for. Pitching machines are an additional charge. A batting cage must be rented </w:t>
      </w:r>
      <w:proofErr w:type="gramStart"/>
      <w:r>
        <w:t>in order to</w:t>
      </w:r>
      <w:proofErr w:type="gramEnd"/>
      <w:r>
        <w:t xml:space="preserve"> rent a pitching machine. </w:t>
      </w:r>
    </w:p>
    <w:p w14:paraId="35D1AAC5" w14:textId="77777777" w:rsidR="00C774F6" w:rsidRDefault="00C774F6">
      <w:r>
        <w:sym w:font="Symbol" w:char="F0B7"/>
      </w:r>
      <w:r>
        <w:t xml:space="preserve"> Single use rentals must be paid in advance. </w:t>
      </w:r>
    </w:p>
    <w:p w14:paraId="2262CAFF" w14:textId="77777777" w:rsidR="00C774F6" w:rsidRDefault="00C774F6">
      <w:r>
        <w:sym w:font="Symbol" w:char="F0B7"/>
      </w:r>
      <w:r>
        <w:t xml:space="preserve"> There is no barrier between half field rentals. Please keep </w:t>
      </w:r>
      <w:proofErr w:type="gramStart"/>
      <w:r>
        <w:t>all of</w:t>
      </w:r>
      <w:proofErr w:type="gramEnd"/>
      <w:r>
        <w:t xml:space="preserve"> your equipment, including balls, on the side of the field that is rented. All hitting outside of a batting cage should take place towards the nearest net. </w:t>
      </w:r>
    </w:p>
    <w:p w14:paraId="2FFEC635" w14:textId="77777777" w:rsidR="00C774F6" w:rsidRDefault="00C774F6">
      <w:r>
        <w:sym w:font="Symbol" w:char="F0B7"/>
      </w:r>
      <w:r>
        <w:t xml:space="preserve"> Multi-use rentals must all be booked at the same time to receive the multi-use rental discounts. A 50% deposit must be made in advance for all multi-use rentals. The remaining balance will be owed halfway through the rental permit. </w:t>
      </w:r>
    </w:p>
    <w:p w14:paraId="69083F13" w14:textId="77777777" w:rsidR="0071312E" w:rsidRDefault="0071312E"/>
    <w:p w14:paraId="0AEE6690" w14:textId="77777777" w:rsidR="0071312E" w:rsidRDefault="0071312E" w:rsidP="0071312E">
      <w:pPr>
        <w:pStyle w:val="ListParagraph"/>
        <w:numPr>
          <w:ilvl w:val="0"/>
          <w:numId w:val="2"/>
        </w:numPr>
      </w:pPr>
      <w:r>
        <w:lastRenderedPageBreak/>
        <w:t xml:space="preserve">If </w:t>
      </w:r>
      <w:proofErr w:type="gramStart"/>
      <w:r>
        <w:t>event</w:t>
      </w:r>
      <w:proofErr w:type="gramEnd"/>
      <w:r>
        <w:t xml:space="preserve"> is canceled one month prior to the scheduled event date, the client will receive a full refund less a $25 processing fee. No refund will be made if </w:t>
      </w:r>
      <w:proofErr w:type="gramStart"/>
      <w:r>
        <w:t>event</w:t>
      </w:r>
      <w:proofErr w:type="gramEnd"/>
      <w:r>
        <w:t xml:space="preserve"> is canceled less than one month out from the scheduled event date. If </w:t>
      </w:r>
      <w:proofErr w:type="gramStart"/>
      <w:r>
        <w:t>client</w:t>
      </w:r>
      <w:proofErr w:type="gramEnd"/>
      <w:r>
        <w:t xml:space="preserve"> paid by card, the refund </w:t>
      </w:r>
      <w:proofErr w:type="gramStart"/>
      <w:r>
        <w:t>will</w:t>
      </w:r>
      <w:proofErr w:type="gramEnd"/>
      <w:r>
        <w:t xml:space="preserve"> process back to the same card. If </w:t>
      </w:r>
      <w:proofErr w:type="gramStart"/>
      <w:r>
        <w:t>client</w:t>
      </w:r>
      <w:proofErr w:type="gramEnd"/>
      <w:r>
        <w:t xml:space="preserve"> paid by cash or check, the client </w:t>
      </w:r>
      <w:proofErr w:type="gramStart"/>
      <w:r>
        <w:t>will</w:t>
      </w:r>
      <w:proofErr w:type="gramEnd"/>
      <w:r>
        <w:t xml:space="preserve"> receive a refund check to the address on file.</w:t>
      </w:r>
    </w:p>
    <w:p w14:paraId="7DE7B7D9" w14:textId="522ABE3A" w:rsidR="00C774F6" w:rsidRDefault="00C774F6">
      <w:r>
        <w:sym w:font="Symbol" w:char="F0B7"/>
      </w:r>
      <w:r>
        <w:t xml:space="preserve"> Tournaments and </w:t>
      </w:r>
      <w:r w:rsidR="005D20B3">
        <w:t>The Grounds</w:t>
      </w:r>
      <w:r>
        <w:t xml:space="preserve"> league games will take precedence over all other rentals. </w:t>
      </w:r>
    </w:p>
    <w:p w14:paraId="336D5EDC" w14:textId="7AF78DEC" w:rsidR="00C774F6" w:rsidRDefault="00C774F6">
      <w:r>
        <w:sym w:font="Symbol" w:char="F0B7"/>
      </w:r>
      <w:r>
        <w:t xml:space="preserve"> Lowering and/or </w:t>
      </w:r>
      <w:proofErr w:type="gramStart"/>
      <w:r>
        <w:t>raising of</w:t>
      </w:r>
      <w:proofErr w:type="gramEnd"/>
      <w:r>
        <w:t xml:space="preserve"> the batting cage will take place as close to the start of the rental time as possible. All adjustments will be made by </w:t>
      </w:r>
      <w:r w:rsidR="005D20B3">
        <w:t>The Grounds</w:t>
      </w:r>
      <w:r>
        <w:t xml:space="preserve"> staff. </w:t>
      </w:r>
    </w:p>
    <w:p w14:paraId="098420BB" w14:textId="77777777" w:rsidR="00C774F6" w:rsidRDefault="00C774F6">
      <w:r>
        <w:sym w:font="Symbol" w:char="F0B7"/>
      </w:r>
      <w:r>
        <w:t xml:space="preserve"> Special requests must be made at the time of the booking.</w:t>
      </w:r>
    </w:p>
    <w:p w14:paraId="68CF01E9" w14:textId="421AA3BA" w:rsidR="00C774F6" w:rsidRDefault="00C774F6">
      <w:r>
        <w:t xml:space="preserve"> </w:t>
      </w:r>
      <w:r>
        <w:sym w:font="Symbol" w:char="F0B7"/>
      </w:r>
      <w:r>
        <w:t xml:space="preserve"> </w:t>
      </w:r>
      <w:r w:rsidR="005D20B3">
        <w:t>The Grounds</w:t>
      </w:r>
      <w:r>
        <w:t xml:space="preserve"> facility policies must be </w:t>
      </w:r>
      <w:proofErr w:type="gramStart"/>
      <w:r>
        <w:t>followed at all times</w:t>
      </w:r>
      <w:proofErr w:type="gramEnd"/>
      <w:r>
        <w:t xml:space="preserve">. Policies are listed on the </w:t>
      </w:r>
      <w:proofErr w:type="spellStart"/>
      <w:r w:rsidR="005D20B3">
        <w:t>The</w:t>
      </w:r>
      <w:proofErr w:type="spellEnd"/>
      <w:r w:rsidR="005D20B3">
        <w:t xml:space="preserve"> Grounds</w:t>
      </w:r>
      <w:r>
        <w:t xml:space="preserve"> website and on the wall entering the fields. </w:t>
      </w:r>
    </w:p>
    <w:p w14:paraId="50C5994C" w14:textId="76AC845B" w:rsidR="003863F7" w:rsidRDefault="003863F7" w:rsidP="003863F7">
      <w:pPr>
        <w:pStyle w:val="ListParagraph"/>
        <w:numPr>
          <w:ilvl w:val="0"/>
          <w:numId w:val="1"/>
        </w:numPr>
      </w:pPr>
      <w:r>
        <w:t xml:space="preserve">No open containers are </w:t>
      </w:r>
      <w:proofErr w:type="gramStart"/>
      <w:r>
        <w:t>allowed</w:t>
      </w:r>
      <w:proofErr w:type="gramEnd"/>
    </w:p>
    <w:p w14:paraId="71323411" w14:textId="7FA4F27E" w:rsidR="00C774F6" w:rsidRDefault="00C774F6">
      <w:r>
        <w:sym w:font="Symbol" w:char="F0B7"/>
      </w:r>
      <w:r>
        <w:t xml:space="preserve"> All reservations or changes to reservations must be made through a full-time staff member via phone at </w:t>
      </w:r>
      <w:r w:rsidR="00FC40FF" w:rsidRPr="00FC40FF">
        <w:t>501.449.0900</w:t>
      </w:r>
      <w:r w:rsidR="003E62C7">
        <w:t xml:space="preserve"> </w:t>
      </w:r>
      <w:r>
        <w:t xml:space="preserve">or by email at </w:t>
      </w:r>
      <w:hyperlink r:id="rId6" w:tgtFrame="_blank" w:history="1">
        <w:r w:rsidR="003E62C7" w:rsidRPr="003E62C7">
          <w:rPr>
            <w:rStyle w:val="Hyperlink"/>
          </w:rPr>
          <w:t>thegrounds@cabotparks.com</w:t>
        </w:r>
      </w:hyperlink>
      <w:r w:rsidR="003E62C7" w:rsidRPr="003E62C7">
        <w:t>. </w:t>
      </w:r>
    </w:p>
    <w:p w14:paraId="17D04639" w14:textId="3A87222B" w:rsidR="00C774F6" w:rsidRDefault="00C774F6">
      <w:r>
        <w:t xml:space="preserve"> </w:t>
      </w:r>
      <w:r>
        <w:sym w:font="Symbol" w:char="F0B7"/>
      </w:r>
      <w:r>
        <w:t xml:space="preserve"> ALWAYS BE RESPECTFUL OF OTHER RENTAL CUSTOMERS, OPEN PLAY PARTICIPANTS AND </w:t>
      </w:r>
      <w:r w:rsidR="005D20B3">
        <w:t>THE GROUNDS</w:t>
      </w:r>
      <w:r>
        <w:t xml:space="preserve"> STAFF</w:t>
      </w:r>
      <w:r w:rsidR="004A4021">
        <w:t>!</w:t>
      </w:r>
    </w:p>
    <w:sectPr w:rsidR="00C77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66BB9"/>
    <w:multiLevelType w:val="hybridMultilevel"/>
    <w:tmpl w:val="D1BC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D6391B"/>
    <w:multiLevelType w:val="hybridMultilevel"/>
    <w:tmpl w:val="E7FEA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8282470">
    <w:abstractNumId w:val="1"/>
  </w:num>
  <w:num w:numId="2" w16cid:durableId="10230957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F6"/>
    <w:rsid w:val="00105B15"/>
    <w:rsid w:val="00216324"/>
    <w:rsid w:val="003863F7"/>
    <w:rsid w:val="003E62C7"/>
    <w:rsid w:val="00456DB3"/>
    <w:rsid w:val="004A0A3A"/>
    <w:rsid w:val="004A4021"/>
    <w:rsid w:val="0050278F"/>
    <w:rsid w:val="005D20B3"/>
    <w:rsid w:val="0071312E"/>
    <w:rsid w:val="00A36830"/>
    <w:rsid w:val="00C51071"/>
    <w:rsid w:val="00C774F6"/>
    <w:rsid w:val="00E17D84"/>
    <w:rsid w:val="00F91BA4"/>
    <w:rsid w:val="00FC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368C"/>
  <w15:chartTrackingRefBased/>
  <w15:docId w15:val="{D38A8477-E795-4266-857B-CCB05F76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4F6"/>
    <w:rPr>
      <w:color w:val="0563C1" w:themeColor="hyperlink"/>
      <w:u w:val="single"/>
    </w:rPr>
  </w:style>
  <w:style w:type="character" w:styleId="UnresolvedMention">
    <w:name w:val="Unresolved Mention"/>
    <w:basedOn w:val="DefaultParagraphFont"/>
    <w:uiPriority w:val="99"/>
    <w:semiHidden/>
    <w:unhideWhenUsed/>
    <w:rsid w:val="00C774F6"/>
    <w:rPr>
      <w:color w:val="605E5C"/>
      <w:shd w:val="clear" w:color="auto" w:fill="E1DFDD"/>
    </w:rPr>
  </w:style>
  <w:style w:type="paragraph" w:styleId="ListParagraph">
    <w:name w:val="List Paragraph"/>
    <w:basedOn w:val="Normal"/>
    <w:uiPriority w:val="34"/>
    <w:qFormat/>
    <w:rsid w:val="003863F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87988">
      <w:bodyDiv w:val="1"/>
      <w:marLeft w:val="0"/>
      <w:marRight w:val="0"/>
      <w:marTop w:val="0"/>
      <w:marBottom w:val="0"/>
      <w:divBdr>
        <w:top w:val="none" w:sz="0" w:space="0" w:color="auto"/>
        <w:left w:val="none" w:sz="0" w:space="0" w:color="auto"/>
        <w:bottom w:val="none" w:sz="0" w:space="0" w:color="auto"/>
        <w:right w:val="none" w:sz="0" w:space="0" w:color="auto"/>
      </w:divBdr>
    </w:div>
    <w:div w:id="9981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grounds@cabotpark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A29E-D45F-4357-8314-EF199CB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Hoffman</dc:creator>
  <cp:keywords/>
  <dc:description/>
  <cp:lastModifiedBy>Nick Hoffman</cp:lastModifiedBy>
  <cp:revision>14</cp:revision>
  <dcterms:created xsi:type="dcterms:W3CDTF">2024-04-26T08:53:00Z</dcterms:created>
  <dcterms:modified xsi:type="dcterms:W3CDTF">2024-05-08T22:03:00Z</dcterms:modified>
</cp:coreProperties>
</file>